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6d83caf02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3c33bb7474056"/>
      <w:footerReference xmlns:r="http://schemas.openxmlformats.org/officeDocument/2006/relationships" w:type="default" r:id="R2c1f20eeaa75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VARP ENTREPRENØR AS   ·   Org.nr 911 839 989   ·   Øvre Nedmarken 22   ·   3370 VIKERSUND   ·   Tlf. 32 78 64 86   ·   post@varpgruppen.no   ·   varpgruppen.no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3c33bb7474056" /><Relationship Type="http://schemas.openxmlformats.org/officeDocument/2006/relationships/footer" Target="/word/footer1.xml" Id="R2c1f20eeaa7548af" /></Relationships>
</file>