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a6e350c81e4e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HALLSTROM BIKES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HALLSTROM BIKES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f4eca05a2f4708"/>
      <w:footerReference xmlns:r="http://schemas.openxmlformats.org/officeDocument/2006/relationships" w:type="default" r:id="Re97a32d377ac40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HALLSTROM BIKES AS   ·   Org.nr 911 798 905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HALLSTROM BIKES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f4eca05a2f4708" /><Relationship Type="http://schemas.openxmlformats.org/officeDocument/2006/relationships/footer" Target="/word/footer1.xml" Id="Re97a32d377ac40f3" /></Relationships>
</file>