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7baef6988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STRØM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Follese,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STRØM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6a76154424b9f"/>
      <w:footerReference xmlns:r="http://schemas.openxmlformats.org/officeDocument/2006/relationships" w:type="default" r:id="R38316a36b925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STRØM HOLDING AS   ·   Org.nr 911 674 548   ·   Stølen 20E   ·   5303 FOLLESE   ·   Tlf. 56 15 13 23   ·   torgrim.strom@gmail.com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STRØM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6a76154424b9f" /><Relationship Type="http://schemas.openxmlformats.org/officeDocument/2006/relationships/footer" Target="/word/footer1.xml" Id="R38316a36b9254d65" /></Relationships>
</file>