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667a2b6a8443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ELPARTNERN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ELPARTNERN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4eef67adecb4533"/>
      <w:footerReference xmlns:r="http://schemas.openxmlformats.org/officeDocument/2006/relationships" w:type="default" r:id="Rc24db99dd8374d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ELPARTNERN AS   ·   Org.nr 911 654 598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ELPARTNERN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eef67adecb4533" /><Relationship Type="http://schemas.openxmlformats.org/officeDocument/2006/relationships/footer" Target="/word/footer1.xml" Id="Rc24db99dd8374dde" /></Relationships>
</file>