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6ade82303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REFACTOR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REFACTOR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97f8af3c14661"/>
      <w:footerReference xmlns:r="http://schemas.openxmlformats.org/officeDocument/2006/relationships" w:type="default" r:id="R51376aad6bad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REFACTOR AS   ·   Org.nr 911 600 722   ·   Ryllikvegen 49   ·   9102 KVALØYSLETTA   ·   ingar.arntzen@gmail.com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REFACTOR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97f8af3c14661" /><Relationship Type="http://schemas.openxmlformats.org/officeDocument/2006/relationships/footer" Target="/word/footer1.xml" Id="R51376aad6bad458d" /></Relationships>
</file>