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be2804adc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ELLINORS REDE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ELLINORS REDE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576da963c453e"/>
      <w:footerReference xmlns:r="http://schemas.openxmlformats.org/officeDocument/2006/relationships" w:type="default" r:id="R3430b93e745c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ELLINORS REDE AS   ·   Org.nr 911 577 151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ELLINORS REDE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576da963c453e" /><Relationship Type="http://schemas.openxmlformats.org/officeDocument/2006/relationships/footer" Target="/word/footer1.xml" Id="R3430b93e745c42d2" /></Relationships>
</file>