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a46fafe5e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KRISTIANSEN EIENDOM AS</w:t>
      </w:r>
    </w:p>
    <w:sectPr>
      <w:headerReference xmlns:r="http://schemas.openxmlformats.org/officeDocument/2006/relationships" w:type="default" r:id="Rdb4c18c308114a86"/>
      <w:footerReference xmlns:r="http://schemas.openxmlformats.org/officeDocument/2006/relationships" w:type="default" r:id="Ra83990e6db62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c18c308114a86" /><Relationship Type="http://schemas.openxmlformats.org/officeDocument/2006/relationships/footer" Target="/word/footer1.xml" Id="Ra83990e6db62411c" /></Relationships>
</file>