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10f92804b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JOHANN R BRANDT AS.</w:t>
      </w:r>
    </w:p>
    <w:sectPr>
      <w:headerReference xmlns:r="http://schemas.openxmlformats.org/officeDocument/2006/relationships" w:type="default" r:id="R19bb2965f25d43cd"/>
      <w:footerReference xmlns:r="http://schemas.openxmlformats.org/officeDocument/2006/relationships" w:type="default" r:id="R2aeaf6ff0350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b2965f25d43cd" /><Relationship Type="http://schemas.openxmlformats.org/officeDocument/2006/relationships/footer" Target="/word/footer1.xml" Id="R2aeaf6ff03504566" /></Relationships>
</file>