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828e3b1fd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6d957b21d48d5"/>
      <w:footerReference xmlns:r="http://schemas.openxmlformats.org/officeDocument/2006/relationships" w:type="default" r:id="Rad41ea8bbaa0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EL-KONSULT AS   ·   Org.nr 899 551 702   ·   Dolmøyveien 1   ·   7252 DOLMØY   ·   post@el-konsult.no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6d957b21d48d5" /><Relationship Type="http://schemas.openxmlformats.org/officeDocument/2006/relationships/footer" Target="/word/footer1.xml" Id="Rad41ea8bbaa04abc" /></Relationships>
</file>