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77ae8817a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f51b2edcd4543"/>
      <w:footerReference xmlns:r="http://schemas.openxmlformats.org/officeDocument/2006/relationships" w:type="default" r:id="R1b819b3fe91e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 SOLUTIONS AS   ·   Org.nr 898 486 702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f51b2edcd4543" /><Relationship Type="http://schemas.openxmlformats.org/officeDocument/2006/relationships/footer" Target="/word/footer1.xml" Id="R1b819b3fe91e4729" /></Relationships>
</file>