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b18803f8e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ELVEGÅRD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ELVEGÅRD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21c01e76704ca9"/>
      <w:footerReference xmlns:r="http://schemas.openxmlformats.org/officeDocument/2006/relationships" w:type="default" r:id="Raa49f5928b9b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ELVEGÅRD INVEST AS   ·   Org.nr 897 106 612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ELVEGÅRD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1c01e76704ca9" /><Relationship Type="http://schemas.openxmlformats.org/officeDocument/2006/relationships/footer" Target="/word/footer1.xml" Id="Raa49f5928b9b49e1" /></Relationships>
</file>