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e450a5de0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BRANNSTORPH AS</w:t>
      </w:r>
    </w:p>
    <w:sectPr>
      <w:headerReference xmlns:r="http://schemas.openxmlformats.org/officeDocument/2006/relationships" w:type="default" r:id="R776468377a084a7c"/>
      <w:footerReference xmlns:r="http://schemas.openxmlformats.org/officeDocument/2006/relationships" w:type="default" r:id="R4e6090b12a06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BRANNSTORPH AS   ·   Org.nr 895 366 552   ·   Nordstrandveien 60   ·   1163 OSLO   ·   post@brannstorph.no   ·   www.brannstorph.no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BRANNSTORPH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468377a084a7c" /><Relationship Type="http://schemas.openxmlformats.org/officeDocument/2006/relationships/footer" Target="/word/footer1.xml" Id="R4e6090b12a064100" /></Relationships>
</file>