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6fedea2cb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 &amp; BAR NICOLINA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 &amp; BAR NICOLINA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30504b50a4384"/>
      <w:footerReference xmlns:r="http://schemas.openxmlformats.org/officeDocument/2006/relationships" w:type="default" r:id="R8ca4685126eb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 &amp; BAR NICOLINA AS   ·   Org.nr 895 042 072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 &amp; BAR NICOLINA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30504b50a4384" /><Relationship Type="http://schemas.openxmlformats.org/officeDocument/2006/relationships/footer" Target="/word/footer1.xml" Id="R8ca4685126eb42d9" /></Relationships>
</file>