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abe2e585b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DEBBIE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DEBBIE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6cb1cd4bb84e50"/>
      <w:footerReference xmlns:r="http://schemas.openxmlformats.org/officeDocument/2006/relationships" w:type="default" r:id="Rcbf668cca965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DEBBIE INVEST AS   ·   Org.nr 894 597 712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DEBBIE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cb1cd4bb84e50" /><Relationship Type="http://schemas.openxmlformats.org/officeDocument/2006/relationships/footer" Target="/word/footer1.xml" Id="Rcbf668cca965445c" /></Relationships>
</file>