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c33ef48ab4e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VIST 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VIST 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be75dcc43a416e"/>
      <w:footerReference xmlns:r="http://schemas.openxmlformats.org/officeDocument/2006/relationships" w:type="default" r:id="Ra95790efc39842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VIST KONSULT AS   ·   Org.nr 894 396 652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VIST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be75dcc43a416e" /><Relationship Type="http://schemas.openxmlformats.org/officeDocument/2006/relationships/footer" Target="/word/footer1.xml" Id="Ra95790efc398427c" /></Relationships>
</file>