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2bdaab38da49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MAX BINGO ÅLESUND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MAX BINGO ÅLESUND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f9f2ef754b4077"/>
      <w:footerReference xmlns:r="http://schemas.openxmlformats.org/officeDocument/2006/relationships" w:type="default" r:id="R5b7db760f2c746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MAX BINGO ÅLESUND AS   ·   Org.nr 893 797 912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MAX BINGO ÅLESUND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f9f2ef754b4077" /><Relationship Type="http://schemas.openxmlformats.org/officeDocument/2006/relationships/footer" Target="/word/footer1.xml" Id="R5b7db760f2c746e0" /></Relationships>
</file>