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9aec724f0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SLYNGSTADLI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SLYNGSTADLI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af2a670b94198"/>
      <w:footerReference xmlns:r="http://schemas.openxmlformats.org/officeDocument/2006/relationships" w:type="default" r:id="R7dff2219a57c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SLYNGSTADLI HOLDING AS   ·   Org.nr 893 637 192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SLYNGSTADLI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af2a670b94198" /><Relationship Type="http://schemas.openxmlformats.org/officeDocument/2006/relationships/footer" Target="/word/footer1.xml" Id="R7dff2219a57c4447" /></Relationships>
</file>