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bedaf21c9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v/Olga Hatlem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v/Olga Hatlem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d310b1b424532"/>
      <w:footerReference xmlns:r="http://schemas.openxmlformats.org/officeDocument/2006/relationships" w:type="default" r:id="R3e66466f886d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v/Olga Hatlem   ·   Org.nr 893 636 862   ·   Fortunen 4   ·   5013 BERGEN   ·   oh.regnskap@gmail.com   ·   www.ohregnskap.no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v/Olga Hatlem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d310b1b424532" /><Relationship Type="http://schemas.openxmlformats.org/officeDocument/2006/relationships/footer" Target="/word/footer1.xml" Id="R3e66466f886d480e" /></Relationships>
</file>