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304abe518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BAKERIKOMPAGNIET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BAKERIKOMPAGNIET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4d3ce5f8240ec"/>
      <w:footerReference xmlns:r="http://schemas.openxmlformats.org/officeDocument/2006/relationships" w:type="default" r:id="R3559faf43eb9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BAKERIKOMPAGNIET AS   ·   Org.nr 893 521 062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BAKERIKOMPAGNIET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4d3ce5f8240ec" /><Relationship Type="http://schemas.openxmlformats.org/officeDocument/2006/relationships/footer" Target="/word/footer1.xml" Id="R3559faf43eb94b38" /></Relationships>
</file>