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c4c9c9ccb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INQUAM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INQUAM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735db2b2948ef"/>
      <w:footerReference xmlns:r="http://schemas.openxmlformats.org/officeDocument/2006/relationships" w:type="default" r:id="R5246ef1b5a30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INQUAM NORWAY AS   ·   Org.nr 892 574 472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INQUAM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735db2b2948ef" /><Relationship Type="http://schemas.openxmlformats.org/officeDocument/2006/relationships/footer" Target="/word/footer1.xml" Id="R5246ef1b5a304f2a" /></Relationships>
</file>