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9ca81508447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ERLING GRAV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ERLING GRAV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090a23dfc74674"/>
      <w:footerReference xmlns:r="http://schemas.openxmlformats.org/officeDocument/2006/relationships" w:type="default" r:id="R7a3b983752a3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ERLING GRAV INVEST AS   ·   Org.nr 892 276 072   ·   Natalia Bings vei 1   ·   1605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ERLING GRAV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90a23dfc74674" /><Relationship Type="http://schemas.openxmlformats.org/officeDocument/2006/relationships/footer" Target="/word/footer1.xml" Id="R7a3b983752a34065" /></Relationships>
</file>