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8e629b167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JAG VISION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JAG VISION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62d6321be49c8"/>
      <w:footerReference xmlns:r="http://schemas.openxmlformats.org/officeDocument/2006/relationships" w:type="default" r:id="R4eae321fe0f0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JAG VISION AS   ·   Org.nr 892 029 202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JAG VISION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62d6321be49c8" /><Relationship Type="http://schemas.openxmlformats.org/officeDocument/2006/relationships/footer" Target="/word/footer1.xml" Id="R4eae321fe0f04e51" /></Relationships>
</file>