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dbbc81c71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EIENDOM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EIENDOM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cdfea70f04eca"/>
      <w:footerReference xmlns:r="http://schemas.openxmlformats.org/officeDocument/2006/relationships" w:type="default" r:id="R2e6181b2cad2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EIENDOM TROMSØ AS   ·   Org.nr 892 009 112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EIENDOM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cdfea70f04eca" /><Relationship Type="http://schemas.openxmlformats.org/officeDocument/2006/relationships/footer" Target="/word/footer1.xml" Id="R2e6181b2cad24161" /></Relationships>
</file>