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fdddea3be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FIRMONIC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Tjodalyng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Tjodalyng,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FIRMONIC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8dd1ccd7a4808"/>
      <w:footerReference xmlns:r="http://schemas.openxmlformats.org/officeDocument/2006/relationships" w:type="default" r:id="R0bc0f8e97969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FIRMONIC HOLDING AS   ·   Org.nr 891 925 182   ·   Tjøllingveien 1087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FIRMONIC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8dd1ccd7a4808" /><Relationship Type="http://schemas.openxmlformats.org/officeDocument/2006/relationships/footer" Target="/word/footer1.xml" Id="R0bc0f8e9796944ed" /></Relationships>
</file>