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acc35b6224c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EIENDOMSMEGLER 1 TELEMARK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EIENDOMSMEGLER 1 TELEMARK AS</w:t>
      </w:r>
    </w:p>
    <w:sectPr>
      <w:headerReference xmlns:r="http://schemas.openxmlformats.org/officeDocument/2006/relationships" w:type="default" r:id="Re3bad1dd665443f6"/>
      <w:footerReference xmlns:r="http://schemas.openxmlformats.org/officeDocument/2006/relationships" w:type="default" r:id="R61c01df22466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EIENDOMSMEGLER 1 TELEMARK AS   ·   Org.nr 891 808 402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EIENDOMSMEGLER 1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bad1dd665443f6" /><Relationship Type="http://schemas.openxmlformats.org/officeDocument/2006/relationships/footer" Target="/word/footer1.xml" Id="R61c01df224664db4" /></Relationships>
</file>