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35d104cbc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GODFARFOSS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GODFARFOSS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029a0b5554be2"/>
      <w:footerReference xmlns:r="http://schemas.openxmlformats.org/officeDocument/2006/relationships" w:type="default" r:id="R405a8317e8ca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GODFARFOSS KRAFT AS   ·   Org.nr 891 634 102   ·   Pålsbuvegen 857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GODFARFOSS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029a0b5554be2" /><Relationship Type="http://schemas.openxmlformats.org/officeDocument/2006/relationships/footer" Target="/word/footer1.xml" Id="R405a8317e8ca499a" /></Relationships>
</file>