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70334d5d04f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VERKSTEDBAKKEN 41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VERKSTEDBAKKEN 41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14e9f7f42749dd"/>
      <w:footerReference xmlns:r="http://schemas.openxmlformats.org/officeDocument/2006/relationships" w:type="default" r:id="R42282b0597a4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VERKSTEDBAKKEN 41 AS   ·   Org.nr 891 593 082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VERKSTEDBAKKEN 41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14e9f7f42749dd" /><Relationship Type="http://schemas.openxmlformats.org/officeDocument/2006/relationships/footer" Target="/word/footer1.xml" Id="R42282b0597a447de" /></Relationships>
</file>