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58ec2436a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LINGAARDEN KLÆR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LINGAARDEN KLÆR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4f8bb5d224543"/>
      <w:footerReference xmlns:r="http://schemas.openxmlformats.org/officeDocument/2006/relationships" w:type="default" r:id="R6022d1a14ed7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LINGAARDEN KLÆR &amp; INTERIØR AS   ·   Org.nr 890 779 662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LINGAARDEN KLÆR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4f8bb5d224543" /><Relationship Type="http://schemas.openxmlformats.org/officeDocument/2006/relationships/footer" Target="/word/footer1.xml" Id="R6022d1a14ed74464" /></Relationships>
</file>