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dfc3ccb14449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STING HERREKLÆR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STING HERREKLÆR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4faec56548431f"/>
      <w:footerReference xmlns:r="http://schemas.openxmlformats.org/officeDocument/2006/relationships" w:type="default" r:id="R6beeaa4a9317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STING HERREKLÆR AS   ·   Org.nr 890 653 162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STING HERREKLÆR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4faec56548431f" /><Relationship Type="http://schemas.openxmlformats.org/officeDocument/2006/relationships/footer" Target="/word/footer1.xml" Id="R6beeaa4a931743b9" /></Relationships>
</file>