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891b3e1f9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fe036a34349c6"/>
      <w:footerReference xmlns:r="http://schemas.openxmlformats.org/officeDocument/2006/relationships" w:type="default" r:id="R0479db933e40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TJAK INVEST AS   ·   Org.nr 889 840 862   ·   Tollefshagan 5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fe036a34349c6" /><Relationship Type="http://schemas.openxmlformats.org/officeDocument/2006/relationships/footer" Target="/word/footer1.xml" Id="R0479db933e404d81" /></Relationships>
</file>