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45aba822d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INGEFO AS</w:t>
      </w:r>
    </w:p>
    <w:sectPr>
      <w:headerReference xmlns:r="http://schemas.openxmlformats.org/officeDocument/2006/relationships" w:type="default" r:id="Rd881ae0e61fc4206"/>
      <w:footerReference xmlns:r="http://schemas.openxmlformats.org/officeDocument/2006/relationships" w:type="default" r:id="R2f3e502ff7b3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INGEFO AS   ·   Org.nr 889 234 792   ·   Eivindvegen 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1ae0e61fc4206" /><Relationship Type="http://schemas.openxmlformats.org/officeDocument/2006/relationships/footer" Target="/word/footer1.xml" Id="R2f3e502ff7b340d2" /></Relationships>
</file>