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f2ec9f85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MARLIN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MARLIN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4549ef2ae4e4d"/>
      <w:footerReference xmlns:r="http://schemas.openxmlformats.org/officeDocument/2006/relationships" w:type="default" r:id="R239eff828c76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MARLIN EIENDOM AS   ·   Org.nr 889 229 012   ·   c/o Rune Henriksen, Ankerveien 38B   ·   0785 OSLO   ·   Tlf. 63 83 61 40   ·   runehenr@online.no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MARLIN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4549ef2ae4e4d" /><Relationship Type="http://schemas.openxmlformats.org/officeDocument/2006/relationships/footer" Target="/word/footer1.xml" Id="R239eff828c764331" /></Relationships>
</file>