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c1797f885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HOLMEDAL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Bjørndalstræ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Bjørndalstræ,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HOLMEDAL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5b9a6d92846ea"/>
      <w:footerReference xmlns:r="http://schemas.openxmlformats.org/officeDocument/2006/relationships" w:type="default" r:id="Rf7a2b4add272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HOLMEDAL FINANS AS   ·   Org.nr 889 228 962   ·   c/o Are Holmedal, Bjørndalsbrotet 155   ·   5170 BJØRNDALSTRÆ   ·   are@holmedalinvest.no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HOLMEDAL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5b9a6d92846ea" /><Relationship Type="http://schemas.openxmlformats.org/officeDocument/2006/relationships/footer" Target="/word/footer1.xml" Id="Rf7a2b4add2724849" /></Relationships>
</file>