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af3ff5d14c4e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METTE RAKNER HOLDING AS</w:t>
      </w:r>
    </w:p>
    <w:sectPr>
      <w:headerReference xmlns:r="http://schemas.openxmlformats.org/officeDocument/2006/relationships" w:type="default" r:id="R338e4ff92850416e"/>
      <w:footerReference xmlns:r="http://schemas.openxmlformats.org/officeDocument/2006/relationships" w:type="default" r:id="R581f0b0c245c4d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METTE RAKNER HOLDING AS   ·   Org.nr 889 209 402   ·   Vetrlidsallmenningen 29   ·   5014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METTE RAKNER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8e4ff92850416e" /><Relationship Type="http://schemas.openxmlformats.org/officeDocument/2006/relationships/footer" Target="/word/footer1.xml" Id="R581f0b0c245c4d2e" /></Relationships>
</file>