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4f7001d8fa4e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ELINA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ELINA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f86b26ca2d4ab2"/>
      <w:footerReference xmlns:r="http://schemas.openxmlformats.org/officeDocument/2006/relationships" w:type="default" r:id="R4b2eae3330794d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ELINA INVEST AS   ·   Org.nr 888 978 682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ELINA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f86b26ca2d4ab2" /><Relationship Type="http://schemas.openxmlformats.org/officeDocument/2006/relationships/footer" Target="/word/footer1.xml" Id="R4b2eae3330794d62" /></Relationships>
</file>