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8d752921084c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WNA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WNA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08669605e94dcc"/>
      <w:footerReference xmlns:r="http://schemas.openxmlformats.org/officeDocument/2006/relationships" w:type="default" r:id="Rd93590fce99b4b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WNA EIENDOM AS   ·   Org.nr 888 949 062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WNA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08669605e94dcc" /><Relationship Type="http://schemas.openxmlformats.org/officeDocument/2006/relationships/footer" Target="/word/footer1.xml" Id="Rd93590fce99b4b3b" /></Relationships>
</file>