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f51d23c6044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RAMMEDRIFT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RAMMEDRIFT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b219dfb21540e1"/>
      <w:footerReference xmlns:r="http://schemas.openxmlformats.org/officeDocument/2006/relationships" w:type="default" r:id="R429fb3f55997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RAMMEDRIFT AS   ·   Org.nr 888 656 782   ·   Nygårdsåsen 3B   ·   1423 SKI   ·   Tlf. 22 60 87 30   ·   jeppe@oseb.no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RAMMEDRIFT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b219dfb21540e1" /><Relationship Type="http://schemas.openxmlformats.org/officeDocument/2006/relationships/footer" Target="/word/footer1.xml" Id="R429fb3f559974d25" /></Relationships>
</file>