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525fda1174d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edccfc3544772"/>
      <w:footerReference xmlns:r="http://schemas.openxmlformats.org/officeDocument/2006/relationships" w:type="default" r:id="R0d99a681d5b4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PIHL INVEST AS   ·   Org.nr 888 065 962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edccfc3544772" /><Relationship Type="http://schemas.openxmlformats.org/officeDocument/2006/relationships/footer" Target="/word/footer1.xml" Id="R0d99a681d5b4489c" /></Relationships>
</file>