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bbef2d3cb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cee86a1534b23"/>
      <w:footerReference xmlns:r="http://schemas.openxmlformats.org/officeDocument/2006/relationships" w:type="default" r:id="Rf80a397dcdfd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TSB INVEST AS   ·   Org.nr 887 625 832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cee86a1534b23" /><Relationship Type="http://schemas.openxmlformats.org/officeDocument/2006/relationships/footer" Target="/word/footer1.xml" Id="Rf80a397dcdfd492d" /></Relationships>
</file>