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383c59fe0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EL-FAG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EL-FAG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6b13fe99b4850"/>
      <w:footerReference xmlns:r="http://schemas.openxmlformats.org/officeDocument/2006/relationships" w:type="default" r:id="Rc803df37742c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EL-FAG EIENDOM AS   ·   Org.nr 887 536 082   ·   Valdresvegen 1   ·   2900 FAGERNES   ·   Tlf. 61 36 66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EL-FAG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6b13fe99b4850" /><Relationship Type="http://schemas.openxmlformats.org/officeDocument/2006/relationships/footer" Target="/word/footer1.xml" Id="Rc803df37742c4edf" /></Relationships>
</file>