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488a2fe94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MIGLIA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MIGLIA AS</w:t>
      </w:r>
    </w:p>
    <w:sectPr>
      <w:headerReference xmlns:r="http://schemas.openxmlformats.org/officeDocument/2006/relationships" w:type="default" r:id="R2d33f7bcb2b24bf0"/>
      <w:footerReference xmlns:r="http://schemas.openxmlformats.org/officeDocument/2006/relationships" w:type="default" r:id="R5e1322267670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MIGLIA AS   ·   Org.nr 887 242 542   ·   Øvre Vågen 28B   ·   4085 HUNDVÅG   ·   terje.egeland@canholding.no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3f7bcb2b24bf0" /><Relationship Type="http://schemas.openxmlformats.org/officeDocument/2006/relationships/footer" Target="/word/footer1.xml" Id="R5e132226767041e1" /></Relationships>
</file>