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8bbe0f7d7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MIGLIA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MIGLIA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cf5c6b40f24a4f"/>
      <w:footerReference xmlns:r="http://schemas.openxmlformats.org/officeDocument/2006/relationships" w:type="default" r:id="Rb60d8b0aa08a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MIGLIA AS   ·   Org.nr 887 242 542   ·   Øvre Vågen 28B   ·   4085 HUNDVÅG   ·   terje.egeland@canholding.no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MIGLIA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f5c6b40f24a4f" /><Relationship Type="http://schemas.openxmlformats.org/officeDocument/2006/relationships/footer" Target="/word/footer1.xml" Id="Rb60d8b0aa08a48c9" /></Relationships>
</file>