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bf20a0c6cc4d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VOKSENKOLLEN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VOKSENKOLLEN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2b6361541d4f69"/>
      <w:footerReference xmlns:r="http://schemas.openxmlformats.org/officeDocument/2006/relationships" w:type="default" r:id="R27768a13062145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VOKSENKOLLEN EIENDOM AS   ·   Org.nr 887 216 142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VOKSENKOLLEN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2b6361541d4f69" /><Relationship Type="http://schemas.openxmlformats.org/officeDocument/2006/relationships/footer" Target="/word/footer1.xml" Id="R27768a13062145ec" /></Relationships>
</file>