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b2747cfb7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POMAC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POMAC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cfd9a8fce24e7a"/>
      <w:footerReference xmlns:r="http://schemas.openxmlformats.org/officeDocument/2006/relationships" w:type="default" r:id="Rd47ac0fbde38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POMAC AS   ·   Org.nr 886 769 482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POMAC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fd9a8fce24e7a" /><Relationship Type="http://schemas.openxmlformats.org/officeDocument/2006/relationships/footer" Target="/word/footer1.xml" Id="Rd47ac0fbde3840f8" /></Relationships>
</file>