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6122cadd0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VEDLIKEHOLDSFAKTOR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VEDLIKEHOLDSFAKTOR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360b194454f43"/>
      <w:footerReference xmlns:r="http://schemas.openxmlformats.org/officeDocument/2006/relationships" w:type="default" r:id="Ra52f3bb00ef5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VEDLIKEHOLDSFAKTOR AS   ·   Org.nr 885 503 152   ·   Søndre Bogstad vei 6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VEDLIKEHOLDSFAKTOR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360b194454f43" /><Relationship Type="http://schemas.openxmlformats.org/officeDocument/2006/relationships/footer" Target="/word/footer1.xml" Id="Ra52f3bb00ef548ee" /></Relationships>
</file>