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b39bc4d64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647eed22c48ce"/>
      <w:footerReference xmlns:r="http://schemas.openxmlformats.org/officeDocument/2006/relationships" w:type="default" r:id="Rbbb321fbf45f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ELMASTER AS   ·   Org.nr 882 198 162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647eed22c48ce" /><Relationship Type="http://schemas.openxmlformats.org/officeDocument/2006/relationships/footer" Target="/word/footer1.xml" Id="Rbbb321fbf45f4e95" /></Relationships>
</file>