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d1a3be353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CASPERSEN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CASPERSEN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889d96d764ada"/>
      <w:footerReference xmlns:r="http://schemas.openxmlformats.org/officeDocument/2006/relationships" w:type="default" r:id="Ra3d9ac13cc28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CASPERSEN AS   ·   Org.nr 881 868 652   ·   Repslagergata 8   ·   1776 HALDEN   ·   Tlf. 69 17 86 40   ·   firmapost@caspersenas.no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CASPERSEN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889d96d764ada" /><Relationship Type="http://schemas.openxmlformats.org/officeDocument/2006/relationships/footer" Target="/word/footer1.xml" Id="Ra3d9ac13cc284784" /></Relationships>
</file>