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2511986e1649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RAGLAMYR FARGEUTSALG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RAGLAMYR FARGEUTSALG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5b589feddf4d91"/>
      <w:footerReference xmlns:r="http://schemas.openxmlformats.org/officeDocument/2006/relationships" w:type="default" r:id="R16c21613ce1645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RAGLAMYR FARGEUTSALG AS   ·   Org.nr 881 261 812   ·   Longhammarvegen 21   ·   5536 HAUGESUND   ·   Tlf. 52 70 47 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RAGLAMYR FARGEUTSALG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5b589feddf4d91" /><Relationship Type="http://schemas.openxmlformats.org/officeDocument/2006/relationships/footer" Target="/word/footer1.xml" Id="R16c21613ce164541" /></Relationships>
</file>