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93817c25e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GJELDNES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GJELDNES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d8c5f67dc46ec"/>
      <w:footerReference xmlns:r="http://schemas.openxmlformats.org/officeDocument/2006/relationships" w:type="default" r:id="R2dfd743bdfcd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GJELDNES INDUSTRIER AS   ·   Org.nr 880 557 882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GJELDNES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d8c5f67dc46ec" /><Relationship Type="http://schemas.openxmlformats.org/officeDocument/2006/relationships/footer" Target="/word/footer1.xml" Id="R2dfd743bdfcd4aee" /></Relationships>
</file>