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243636f5f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0f39f7b834375"/>
      <w:footerReference xmlns:r="http://schemas.openxmlformats.org/officeDocument/2006/relationships" w:type="default" r:id="R5c36c7c3b858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ASSET MANAGEMENT AS   ·   Org.nr 880 109 162   ·   Bygg M-12, Dronning Eufemias gate 30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0f39f7b834375" /><Relationship Type="http://schemas.openxmlformats.org/officeDocument/2006/relationships/footer" Target="/word/footer1.xml" Id="R5c36c7c3b8584fdc" /></Relationships>
</file>